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2024届省级优秀毕业生推荐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left"/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中国青瓷学院（本科生7人，专科生1人）</w:t>
      </w:r>
    </w:p>
    <w:tbl>
      <w:tblPr>
        <w:tblStyle w:val="2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吴舒楠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吴星辉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刘雅萍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潘越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叶冰倩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全倍佳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蔡星雨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Yjc2YzUwODM4ZjNiY2ZmOTg5NWI2ZThhMTA4NDQifQ=="/>
  </w:docVars>
  <w:rsids>
    <w:rsidRoot w:val="00000000"/>
    <w:rsid w:val="00AF31FB"/>
    <w:rsid w:val="1A0C0783"/>
    <w:rsid w:val="21441044"/>
    <w:rsid w:val="2A3767E8"/>
    <w:rsid w:val="781870A2"/>
    <w:rsid w:val="7B900403"/>
    <w:rsid w:val="7C7E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2022-02-20T00:37:00Z</dcterms:created>
  <dc:creator>Administrator</dc:creator>
  <cp:lastModifiedBy>饶芷瑄</cp:lastModifiedBy>
  <dcterms:modified xsi:type="dcterms:W3CDTF">2024-02-21T08:01:22Z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C04D449D70A34841824DDA21F16E416C_12</vt:lpwstr>
  </property>
</Properties>
</file>