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附件2：</w:t>
      </w:r>
    </w:p>
    <w:p>
      <w:pPr>
        <w:spacing w:line="360" w:lineRule="auto"/>
        <w:jc w:val="center"/>
        <w:rPr>
          <w:rFonts w:hint="eastAsia" w:ascii="宋体" w:hAnsi="宋体"/>
          <w:b/>
          <w:color w:val="000000"/>
          <w:spacing w:val="46"/>
          <w:kern w:val="10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6"/>
          <w:kern w:val="10"/>
          <w:sz w:val="36"/>
          <w:szCs w:val="36"/>
        </w:rPr>
        <w:t>丽水学院学风建设优秀寝室申报表</w:t>
      </w:r>
    </w:p>
    <w:p>
      <w:pPr>
        <w:spacing w:line="360" w:lineRule="auto"/>
        <w:jc w:val="center"/>
        <w:rPr>
          <w:rFonts w:hint="eastAsia" w:ascii="宋体" w:hAnsi="宋体"/>
          <w:b/>
          <w:sz w:val="18"/>
          <w:szCs w:val="18"/>
        </w:rPr>
      </w:pPr>
    </w:p>
    <w:tbl>
      <w:tblPr>
        <w:tblStyle w:val="4"/>
        <w:tblW w:w="88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3"/>
        <w:gridCol w:w="1499"/>
        <w:gridCol w:w="953"/>
        <w:gridCol w:w="952"/>
        <w:gridCol w:w="952"/>
        <w:gridCol w:w="952"/>
        <w:gridCol w:w="672"/>
        <w:gridCol w:w="827"/>
        <w:gridCol w:w="635"/>
        <w:gridCol w:w="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寝  室</w:t>
            </w:r>
          </w:p>
        </w:tc>
        <w:tc>
          <w:tcPr>
            <w:tcW w:w="2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2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成员签名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综合素质排名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成绩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寝室主要事迹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</w:rPr>
              <w:t>说明</w:t>
            </w: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：1.寝室成绩方面：四六级成绩通过率、科研情况、学科竞赛（校级及以上）、资质证书、其他荣誉（校级及以上）、所任职务、志愿服务等；</w:t>
            </w:r>
          </w:p>
          <w:p>
            <w:pPr>
              <w:spacing w:line="360" w:lineRule="auto"/>
              <w:ind w:firstLine="420" w:firstLineChars="200"/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2.寝室建设方面：寝室风貌、寝室组织的优良学风活动或促进寝室学风的具体做法等；</w:t>
            </w:r>
          </w:p>
          <w:p>
            <w:pPr>
              <w:spacing w:line="360" w:lineRule="auto"/>
              <w:ind w:firstLine="420" w:firstLineChars="200"/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3.寝室生活方面：寝室氛围、寝室卫生、文明寝室建设、日常生活等；</w:t>
            </w:r>
          </w:p>
          <w:p>
            <w:pPr>
              <w:spacing w:line="360" w:lineRule="auto"/>
              <w:ind w:right="244" w:rightChars="116" w:firstLine="210" w:firstLineChars="100"/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字数不少于800字，内容逻辑清晰，数据真实可信。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二级学院意见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right="244" w:rightChars="116" w:firstLine="5520" w:firstLineChars="2300"/>
              <w:rPr>
                <w:rFonts w:hint="eastAsia" w:ascii="楷体_GB2312" w:eastAsia="楷体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5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书院</w:t>
            </w:r>
            <w:r>
              <w:rPr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right="480"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spacing w:line="360" w:lineRule="auto"/>
      </w:pPr>
      <w:r>
        <w:rPr>
          <w:rFonts w:hint="eastAsia" w:ascii="宋体" w:hAnsi="宋体"/>
          <w:color w:val="000000"/>
        </w:rPr>
        <w:t>注：此表一式两份，学生处、二级学院学生科一份。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CA"/>
    <w:rsid w:val="003D61AF"/>
    <w:rsid w:val="008411F7"/>
    <w:rsid w:val="009F0ACA"/>
    <w:rsid w:val="00C201D4"/>
    <w:rsid w:val="00D8641E"/>
    <w:rsid w:val="21926240"/>
    <w:rsid w:val="43BF3B23"/>
    <w:rsid w:val="51D03D65"/>
    <w:rsid w:val="6159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</Words>
  <Characters>208</Characters>
  <Lines>1</Lines>
  <Paragraphs>1</Paragraphs>
  <TotalTime>0</TotalTime>
  <ScaleCrop>false</ScaleCrop>
  <LinksUpToDate>false</LinksUpToDate>
  <CharactersWithSpaces>243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2015-11-10T03:18:00Z</dcterms:created>
  <dc:creator>admin</dc:creator>
  <cp:lastModifiedBy>王园园</cp:lastModifiedBy>
  <dcterms:modified xsi:type="dcterms:W3CDTF">2022-03-14T07:24:52Z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