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EDDCB">
      <w:pPr>
        <w:shd w:val="solid" w:color="FFFFFF" w:fill="auto"/>
        <w:autoSpaceDN w:val="0"/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 w14:paraId="2EC28D9F">
      <w:pPr>
        <w:shd w:val="solid" w:color="FFFFFF" w:fill="auto"/>
        <w:autoSpaceDN w:val="0"/>
        <w:spacing w:line="540" w:lineRule="exact"/>
        <w:jc w:val="center"/>
        <w:rPr>
          <w:rFonts w:hint="eastAsia" w:ascii="仿宋_GB2312" w:eastAsia="仿宋_GB2312"/>
          <w:b/>
          <w:sz w:val="36"/>
          <w:szCs w:val="36"/>
          <w:shd w:val="solid" w:color="FFFFFF" w:fill="auto"/>
        </w:rPr>
      </w:pPr>
      <w:r>
        <w:rPr>
          <w:rFonts w:hint="eastAsia" w:ascii="仿宋_GB2312" w:eastAsia="仿宋_GB2312"/>
          <w:b/>
          <w:sz w:val="36"/>
          <w:szCs w:val="36"/>
        </w:rPr>
        <w:t>20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25</w:t>
      </w:r>
      <w:r>
        <w:rPr>
          <w:rFonts w:hint="eastAsia" w:ascii="仿宋_GB2312" w:eastAsia="仿宋_GB2312"/>
          <w:b/>
          <w:sz w:val="36"/>
          <w:szCs w:val="36"/>
        </w:rPr>
        <w:t>届丽水学院优秀毕业生有关材料要求</w:t>
      </w:r>
    </w:p>
    <w:p w14:paraId="50DEE0F6">
      <w:pPr>
        <w:shd w:val="solid" w:color="FFFFFF" w:fill="auto"/>
        <w:autoSpaceDN w:val="0"/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shd w:val="solid" w:color="FFFFFF" w:fill="auto"/>
        </w:rPr>
        <w:t>1.</w:t>
      </w:r>
      <w:r>
        <w:rPr>
          <w:rFonts w:hint="eastAsia" w:ascii="仿宋_GB2312" w:eastAsia="仿宋_GB2312"/>
          <w:sz w:val="32"/>
        </w:rPr>
        <w:t>所有相关表格需用A4纸打印，其中附件2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  <w:lang w:val="en-US" w:eastAsia="zh-CN"/>
        </w:rPr>
        <w:t>用宋体5号；附件3</w:t>
      </w:r>
      <w:r>
        <w:rPr>
          <w:rFonts w:hint="eastAsia" w:ascii="仿宋_GB2312" w:eastAsia="仿宋_GB2312"/>
          <w:sz w:val="32"/>
        </w:rPr>
        <w:t>用“宋体、小四号”填写，附件5用excel表格制作，各项内容填写严格按照范例。所有表格不得以系或班级为单位，统一以二级学院为单位制表。</w:t>
      </w:r>
      <w:bookmarkStart w:id="0" w:name="_GoBack"/>
      <w:bookmarkEnd w:id="0"/>
    </w:p>
    <w:p w14:paraId="3537B5C2">
      <w:pPr>
        <w:shd w:val="solid" w:color="FFFFFF" w:fill="auto"/>
        <w:autoSpaceDN w:val="0"/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2.附件中“出生年月”按“XXXX年XX月”填写，如“1990年02月”；“民族”填全称，如“汉族”；“生源地”按“省+市”模式填写，如</w:t>
      </w:r>
      <w:r>
        <w:rPr>
          <w:rFonts w:hint="eastAsia" w:ascii="仿宋_GB2312" w:eastAsia="仿宋_GB2312"/>
          <w:b/>
          <w:bCs/>
          <w:sz w:val="32"/>
        </w:rPr>
        <w:t>“浙江丽水”</w:t>
      </w:r>
      <w:r>
        <w:rPr>
          <w:rFonts w:hint="eastAsia" w:ascii="仿宋_GB2312" w:eastAsia="仿宋_GB2312"/>
          <w:sz w:val="32"/>
        </w:rPr>
        <w:t>；“政治面貌”填“中共党员”或“中共预备党员”或“共青团员”；“学历”填“本科”或“专科”；“在校期间获奖情况”按不同学年获得的等级高低顺序填写校级及以上等级的奖项；“院系意见”填写二级学院意见，分管领导签字并加盖二级学院公章。</w:t>
      </w:r>
    </w:p>
    <w:p w14:paraId="6A792C92">
      <w:pPr>
        <w:shd w:val="solid" w:color="FFFFFF" w:fill="auto"/>
        <w:autoSpaceDN w:val="0"/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3.报学生处纸质稿附件2一式一份，</w:t>
      </w:r>
      <w:r>
        <w:rPr>
          <w:rFonts w:hint="eastAsia" w:ascii="仿宋_GB2312" w:eastAsia="仿宋_GB2312"/>
          <w:sz w:val="32"/>
          <w:lang w:val="en-US" w:eastAsia="zh-CN"/>
        </w:rPr>
        <w:t>附件3中（省级优秀毕业生）</w:t>
      </w:r>
      <w:r>
        <w:rPr>
          <w:rFonts w:hint="eastAsia" w:ascii="仿宋_GB2312" w:eastAsia="仿宋_GB2312"/>
          <w:sz w:val="32"/>
        </w:rPr>
        <w:t>电子稿各一份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  <w:lang w:val="en-US" w:eastAsia="zh-CN"/>
        </w:rPr>
        <w:t>具体通知下发后报送</w:t>
      </w:r>
      <w:r>
        <w:rPr>
          <w:rFonts w:hint="eastAsia" w:ascii="仿宋_GB2312" w:eastAsia="仿宋_GB2312"/>
          <w:sz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。评审报告纸质稿一式一份，上报前须经分管副书记审核签字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  <w:lang w:val="en-US" w:eastAsia="zh-CN"/>
        </w:rPr>
        <w:t>公示材料电子稿一份</w:t>
      </w:r>
      <w:r>
        <w:rPr>
          <w:rFonts w:hint="eastAsia" w:ascii="仿宋_GB2312" w:eastAsia="仿宋_GB2312"/>
          <w:sz w:val="32"/>
        </w:rPr>
        <w:t>。</w:t>
      </w:r>
    </w:p>
    <w:p w14:paraId="4CF725AC">
      <w:pPr>
        <w:shd w:val="solid" w:color="FFFFFF" w:fill="auto"/>
        <w:autoSpaceDN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4.所有当选学生的姓名和身份证号码必须正确无误，请二级学院务必认真审核。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                 </w:t>
      </w:r>
    </w:p>
    <w:p w14:paraId="4B8C70ED">
      <w:pPr>
        <w:shd w:val="solid" w:color="FFFFFF" w:fill="auto"/>
        <w:autoSpaceDN w:val="0"/>
        <w:spacing w:line="540" w:lineRule="exact"/>
        <w:ind w:firstLine="640" w:firstLineChars="200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</w:p>
    <w:p w14:paraId="7A612804">
      <w:pPr>
        <w:shd w:val="solid" w:color="FFFFFF" w:fill="auto"/>
        <w:autoSpaceDN w:val="0"/>
        <w:spacing w:line="540" w:lineRule="exact"/>
        <w:rPr>
          <w:rFonts w:ascii="仿宋_GB2312" w:eastAsia="仿宋_GB2312"/>
          <w:sz w:val="32"/>
          <w:szCs w:val="32"/>
        </w:rPr>
      </w:pPr>
    </w:p>
    <w:p w14:paraId="665AACE4">
      <w:pPr>
        <w:spacing w:line="540" w:lineRule="exact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</w:t>
      </w:r>
    </w:p>
    <w:sectPr>
      <w:headerReference r:id="rId3" w:type="default"/>
      <w:footerReference r:id="rId4" w:type="default"/>
      <w:pgSz w:w="11906" w:h="16838"/>
      <w:pgMar w:top="697" w:right="1134" w:bottom="680" w:left="1418" w:header="851" w:footer="992" w:gutter="0"/>
      <w:cols w:space="720" w:num="1"/>
      <w:docGrid w:type="linesAndChar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BFABD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10</w:t>
    </w:r>
    <w:r>
      <w:fldChar w:fldCharType="end"/>
    </w:r>
  </w:p>
  <w:p w14:paraId="7A32DFE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6BD8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OGE4MDRiYmIxNGI1N2Y3MzFhN2QzMTg4NDE3ODQifQ=="/>
  </w:docVars>
  <w:rsids>
    <w:rsidRoot w:val="709A3178"/>
    <w:rsid w:val="0FCA044F"/>
    <w:rsid w:val="29B3727F"/>
    <w:rsid w:val="32793002"/>
    <w:rsid w:val="44FC4344"/>
    <w:rsid w:val="4563689F"/>
    <w:rsid w:val="4D8325D5"/>
    <w:rsid w:val="52321EBC"/>
    <w:rsid w:val="58BA2A77"/>
    <w:rsid w:val="62AF5E31"/>
    <w:rsid w:val="709A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431</Characters>
  <Lines>0</Lines>
  <Paragraphs>0</Paragraphs>
  <TotalTime>0</TotalTime>
  <ScaleCrop>false</ScaleCrop>
  <LinksUpToDate>false</LinksUpToDate>
  <CharactersWithSpaces>573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2019-11-04T03:41:00Z</dcterms:created>
  <dc:creator>君子中的痞子</dc:creator>
  <cp:lastModifiedBy>胡庭鹏</cp:lastModifiedBy>
  <dcterms:modified xsi:type="dcterms:W3CDTF">2024-10-14T23:56:46Z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41844E7BCD764EFDB63115D0A6836A5F_12</vt:lpwstr>
  </property>
</Properties>
</file>