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F8" w:rsidRPr="006218F1" w:rsidRDefault="00A036F8" w:rsidP="00A036F8">
      <w:pPr>
        <w:pStyle w:val="1"/>
        <w:spacing w:before="0" w:after="0" w:line="360" w:lineRule="auto"/>
        <w:jc w:val="center"/>
        <w:rPr>
          <w:rFonts w:ascii="仿宋" w:eastAsia="仿宋" w:hAnsi="仿宋"/>
          <w:sz w:val="32"/>
          <w:szCs w:val="32"/>
        </w:rPr>
      </w:pPr>
      <w:r w:rsidRPr="006218F1">
        <w:rPr>
          <w:rFonts w:ascii="仿宋" w:eastAsia="仿宋" w:hAnsi="仿宋" w:hint="eastAsia"/>
          <w:sz w:val="32"/>
          <w:szCs w:val="32"/>
        </w:rPr>
        <w:t>中国青瓷学院团委学生会干部考核条例</w:t>
      </w:r>
      <w:r w:rsidR="00973DBE" w:rsidRPr="006218F1">
        <w:rPr>
          <w:rFonts w:ascii="仿宋" w:eastAsia="仿宋" w:hAnsi="仿宋" w:hint="eastAsia"/>
          <w:sz w:val="32"/>
          <w:szCs w:val="32"/>
        </w:rPr>
        <w:t>（修改）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" w:eastAsia="仿宋" w:hAnsi="仿宋" w:cs="宋体"/>
          <w:b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黑体" w:hint="eastAsia"/>
          <w:b/>
          <w:sz w:val="28"/>
          <w:szCs w:val="28"/>
          <w:lang w:val="zh-CN"/>
        </w:rPr>
        <w:t>第一条</w:t>
      </w:r>
      <w:r w:rsidRPr="006218F1">
        <w:rPr>
          <w:rFonts w:ascii="仿宋" w:eastAsia="仿宋" w:hAnsi="仿宋" w:cs="宋体"/>
          <w:b/>
          <w:spacing w:val="-4"/>
          <w:sz w:val="28"/>
          <w:szCs w:val="28"/>
          <w:lang w:val="zh-CN"/>
        </w:rPr>
        <w:t xml:space="preserve"> </w:t>
      </w:r>
      <w:r w:rsidRPr="006218F1">
        <w:rPr>
          <w:rFonts w:ascii="仿宋" w:eastAsia="仿宋" w:hAnsi="仿宋" w:cs="宋体" w:hint="eastAsia"/>
          <w:b/>
          <w:spacing w:val="-4"/>
          <w:sz w:val="28"/>
          <w:szCs w:val="28"/>
          <w:lang w:val="zh-CN"/>
        </w:rPr>
        <w:t>考核目的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为了进一步增强团委学生会自身建设，加强对学生干部的考核监督，提高学生干部的工作积极性和工作效率，特制定团委学生会干部考核细则。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" w:eastAsia="仿宋" w:hAnsi="仿宋" w:cs="宋体"/>
          <w:b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黑体" w:hint="eastAsia"/>
          <w:b/>
          <w:sz w:val="28"/>
          <w:szCs w:val="28"/>
          <w:lang w:val="zh-CN"/>
        </w:rPr>
        <w:t>第二条</w:t>
      </w:r>
      <w:r w:rsidRPr="006218F1">
        <w:rPr>
          <w:rFonts w:ascii="仿宋" w:eastAsia="仿宋" w:hAnsi="仿宋" w:cs="宋体"/>
          <w:b/>
          <w:spacing w:val="-4"/>
          <w:sz w:val="28"/>
          <w:szCs w:val="28"/>
          <w:lang w:val="zh-CN"/>
        </w:rPr>
        <w:t xml:space="preserve"> </w:t>
      </w:r>
      <w:r w:rsidRPr="006218F1">
        <w:rPr>
          <w:rFonts w:ascii="仿宋" w:eastAsia="仿宋" w:hAnsi="仿宋" w:cs="宋体" w:hint="eastAsia"/>
          <w:b/>
          <w:spacing w:val="-4"/>
          <w:sz w:val="28"/>
          <w:szCs w:val="28"/>
          <w:lang w:val="zh-CN"/>
        </w:rPr>
        <w:t>考核步骤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先由团委</w:t>
      </w:r>
      <w:r w:rsidR="00E70E41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副书记、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学生</w:t>
      </w:r>
      <w:r w:rsidR="00E70E41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会主席牵头，各部门配合，对学生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干部进行考核，然后由学院团委考核小组根据考核情况进行评定（组长由学院团委书记担任），并将评定结果</w:t>
      </w:r>
      <w:proofErr w:type="gramStart"/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交学生</w:t>
      </w:r>
      <w:proofErr w:type="gramEnd"/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科审核，由办公室负责记入档案。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" w:eastAsia="仿宋" w:hAnsi="仿宋" w:cs="宋体"/>
          <w:b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黑体" w:hint="eastAsia"/>
          <w:b/>
          <w:sz w:val="28"/>
          <w:szCs w:val="28"/>
          <w:lang w:val="zh-CN"/>
        </w:rPr>
        <w:t>第三条</w:t>
      </w:r>
      <w:r w:rsidRPr="006218F1">
        <w:rPr>
          <w:rFonts w:ascii="仿宋" w:eastAsia="仿宋" w:hAnsi="仿宋" w:cs="宋体"/>
          <w:b/>
          <w:spacing w:val="-4"/>
          <w:sz w:val="28"/>
          <w:szCs w:val="28"/>
          <w:lang w:val="zh-CN"/>
        </w:rPr>
        <w:t xml:space="preserve"> </w:t>
      </w:r>
      <w:r w:rsidRPr="006218F1">
        <w:rPr>
          <w:rFonts w:ascii="仿宋" w:eastAsia="仿宋" w:hAnsi="仿宋" w:cs="宋体" w:hint="eastAsia"/>
          <w:b/>
          <w:spacing w:val="-4"/>
          <w:sz w:val="28"/>
          <w:szCs w:val="28"/>
          <w:lang w:val="zh-CN"/>
        </w:rPr>
        <w:t>考核内容及考核方法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此项考核共分为五个部分，满分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100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分。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（一）</w:t>
      </w:r>
      <w:r w:rsid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思想政治表现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0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%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）（</w:t>
      </w:r>
      <w:r w:rsidR="001A6E5C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学生科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考核）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拥护党的路线、方针、政策，执行院里的各项决定，认真传达校、院的有关文件精神。以主人翁的姿态投入到我院各项工作，树立学生干部的良好形象，做到有问题及时解决，有信息及时上报，发生突发事件未及时上报酌情扣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1—1</w:t>
      </w:r>
      <w:r w:rsidR="002F784A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0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分。</w:t>
      </w:r>
    </w:p>
    <w:p w:rsidR="00A036F8" w:rsidRPr="006218F1" w:rsidRDefault="006218F1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（二）学习成绩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5%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）（</w:t>
      </w:r>
      <w:proofErr w:type="gramStart"/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学习部</w:t>
      </w:r>
      <w:proofErr w:type="gramEnd"/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考核）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学期学习成绩在班级前10%者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为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5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分，10%至30%者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为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4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分，30%至60%者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为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3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分，60%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后或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补考者不加分。</w:t>
      </w:r>
    </w:p>
    <w:p w:rsidR="00A036F8" w:rsidRPr="006218F1" w:rsidRDefault="006218F1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（三）出勤情况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（占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25%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）</w:t>
      </w:r>
      <w:r w:rsidR="0066597C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（办公室考核）</w:t>
      </w:r>
    </w:p>
    <w:p w:rsidR="00A036F8" w:rsidRPr="006218F1" w:rsidRDefault="006218F1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>
        <w:rPr>
          <w:rFonts w:ascii="仿宋" w:eastAsia="仿宋" w:hAnsi="仿宋" w:cs="宋体"/>
          <w:spacing w:val="-4"/>
          <w:sz w:val="28"/>
          <w:szCs w:val="28"/>
          <w:lang w:val="zh-CN"/>
        </w:rPr>
        <w:t>1.</w:t>
      </w:r>
      <w:r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例会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10%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）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(1)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会议记录</w:t>
      </w:r>
      <w:r w:rsidR="00303A59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（以部门为单位）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完整者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5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分，否则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3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分。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(2)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出勤：分准时、请假、迟到和缺席。全勤者</w:t>
      </w:r>
      <w:r w:rsidR="00303A59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为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5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分；超过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3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分钟还未到计迟到一次，迟到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3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次计缺席一次，缺席一次减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分，超过会议时间一半者为缺席一次；迟到不足三次者，按每次减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0.25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分计。</w:t>
      </w:r>
    </w:p>
    <w:p w:rsidR="00A036F8" w:rsidRPr="006218F1" w:rsidRDefault="006218F1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>
        <w:rPr>
          <w:rFonts w:ascii="仿宋" w:eastAsia="仿宋" w:hAnsi="仿宋" w:cs="宋体"/>
          <w:spacing w:val="-4"/>
          <w:sz w:val="28"/>
          <w:szCs w:val="28"/>
          <w:lang w:val="zh-CN"/>
        </w:rPr>
        <w:t>2.</w:t>
      </w:r>
      <w:r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值班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10%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）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(1)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全勤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10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分，请假两次计缺席一次，缺席一次减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分。</w:t>
      </w:r>
    </w:p>
    <w:p w:rsidR="00A036F8" w:rsidRPr="006218F1" w:rsidRDefault="006218F1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>
        <w:rPr>
          <w:rFonts w:ascii="仿宋" w:eastAsia="仿宋" w:hAnsi="仿宋" w:cs="宋体"/>
          <w:spacing w:val="-4"/>
          <w:sz w:val="28"/>
          <w:szCs w:val="28"/>
          <w:lang w:val="zh-CN"/>
        </w:rPr>
        <w:lastRenderedPageBreak/>
        <w:t>3.</w:t>
      </w:r>
      <w:r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各类活动的参加情况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5%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）</w:t>
      </w:r>
    </w:p>
    <w:p w:rsidR="00A036F8" w:rsidRPr="006218F1" w:rsidRDefault="00973DBE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参加一次加1分，此项不超过5分。</w:t>
      </w:r>
    </w:p>
    <w:p w:rsidR="00A036F8" w:rsidRPr="006218F1" w:rsidRDefault="006218F1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（四）工作开展情况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40%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）</w:t>
      </w:r>
    </w:p>
    <w:p w:rsidR="00A036F8" w:rsidRPr="006218F1" w:rsidRDefault="006218F1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>
        <w:rPr>
          <w:rFonts w:ascii="仿宋" w:eastAsia="仿宋" w:hAnsi="仿宋" w:cs="宋体"/>
          <w:spacing w:val="-4"/>
          <w:sz w:val="28"/>
          <w:szCs w:val="28"/>
          <w:lang w:val="zh-CN"/>
        </w:rPr>
        <w:t>1.</w:t>
      </w:r>
      <w:r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学期、学年计划和总结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</w:t>
      </w:r>
      <w:r w:rsidR="00FC5707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20</w:t>
      </w:r>
      <w:r w:rsidR="00973DBE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%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）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（办公室考核）</w:t>
      </w:r>
    </w:p>
    <w:p w:rsidR="00A036F8" w:rsidRPr="006218F1" w:rsidRDefault="00FC5707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计划与总结每项10分,必须在规定时间内上交，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否则该部门正副部长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每项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均减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分，需催交者则减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2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分。</w:t>
      </w:r>
    </w:p>
    <w:p w:rsidR="00A036F8" w:rsidRPr="006218F1" w:rsidRDefault="006218F1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>
        <w:rPr>
          <w:rFonts w:ascii="仿宋" w:eastAsia="仿宋" w:hAnsi="仿宋" w:cs="宋体"/>
          <w:spacing w:val="-4"/>
          <w:sz w:val="28"/>
          <w:szCs w:val="28"/>
          <w:lang w:val="zh-CN"/>
        </w:rPr>
        <w:t>2.</w:t>
      </w:r>
      <w:r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活动开展情况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</w:t>
      </w:r>
      <w:r w:rsidR="00FC38A3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副书记、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主席团考核）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(1)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活动策划是否周全。分优、良、中三等，各为</w:t>
      </w:r>
      <w:r w:rsidR="00FC5707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5</w:t>
      </w:r>
      <w:r w:rsidR="00FC5707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分、</w:t>
      </w:r>
      <w:r w:rsidR="00FC5707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3</w:t>
      </w:r>
      <w:r w:rsidR="00FC5707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分、</w:t>
      </w:r>
      <w:r w:rsidR="00FC5707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</w:t>
      </w:r>
      <w:r w:rsidR="00FC5707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分。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(2)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活动成效。分优、良、中三等，各为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10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分、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8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分、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5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分。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(3)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活动总结是否完整。分优、良、中三等，各为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5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分、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3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分、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分。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(4)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部门组织的活动或工作受校级奖励者，给予酌情加分。</w:t>
      </w:r>
    </w:p>
    <w:p w:rsidR="00A036F8" w:rsidRPr="006218F1" w:rsidRDefault="006218F1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（五）违纪情况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10%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）（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纪检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部考核）</w:t>
      </w:r>
    </w:p>
    <w:p w:rsidR="00A036F8" w:rsidRPr="006218F1" w:rsidRDefault="006218F1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>
        <w:rPr>
          <w:rFonts w:ascii="仿宋" w:eastAsia="仿宋" w:hAnsi="仿宋" w:cs="宋体"/>
          <w:spacing w:val="-4"/>
          <w:sz w:val="28"/>
          <w:szCs w:val="28"/>
          <w:lang w:val="zh-CN"/>
        </w:rPr>
        <w:t>1.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受院级通报批评者，一次减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5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分。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2.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受校级通报批评者，一次减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7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分。</w:t>
      </w:r>
    </w:p>
    <w:p w:rsidR="00A036F8" w:rsidRPr="006218F1" w:rsidRDefault="006218F1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>
        <w:rPr>
          <w:rFonts w:ascii="仿宋" w:eastAsia="仿宋" w:hAnsi="仿宋" w:cs="宋体"/>
          <w:spacing w:val="-4"/>
          <w:sz w:val="28"/>
          <w:szCs w:val="28"/>
          <w:lang w:val="zh-CN"/>
        </w:rPr>
        <w:t>3.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受校级警告及以上处分，一次减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10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分。</w:t>
      </w:r>
    </w:p>
    <w:p w:rsidR="00A036F8" w:rsidRPr="006218F1" w:rsidRDefault="006218F1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（六）平时生活表现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10%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）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(</w:t>
      </w:r>
      <w:proofErr w:type="gramStart"/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宿管部</w:t>
      </w:r>
      <w:proofErr w:type="gramEnd"/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考核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)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寝室卫生、纪律方面。每次被评为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文明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寝室加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1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分，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被评为“五星级文明寝室”的加</w:t>
      </w:r>
      <w:r w:rsidR="00973DBE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>3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分，此项不超过10分。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评为整改寝室</w:t>
      </w:r>
      <w:r w:rsidR="00973DBE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不得分。</w:t>
      </w:r>
      <w:r w:rsidR="00973DBE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 xml:space="preserve"> 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" w:eastAsia="仿宋" w:hAnsi="仿宋" w:cs="宋体"/>
          <w:b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黑体" w:hint="eastAsia"/>
          <w:b/>
          <w:sz w:val="28"/>
          <w:szCs w:val="28"/>
          <w:lang w:val="zh-CN"/>
        </w:rPr>
        <w:t>第四条</w:t>
      </w:r>
      <w:r w:rsidRPr="006218F1">
        <w:rPr>
          <w:rFonts w:ascii="仿宋" w:eastAsia="仿宋" w:hAnsi="仿宋" w:cs="宋体"/>
          <w:b/>
          <w:spacing w:val="-4"/>
          <w:sz w:val="28"/>
          <w:szCs w:val="28"/>
          <w:lang w:val="zh-CN"/>
        </w:rPr>
        <w:t xml:space="preserve"> </w:t>
      </w:r>
      <w:r w:rsidRPr="006218F1">
        <w:rPr>
          <w:rFonts w:ascii="仿宋" w:eastAsia="仿宋" w:hAnsi="仿宋" w:cs="宋体" w:hint="eastAsia"/>
          <w:b/>
          <w:spacing w:val="-4"/>
          <w:sz w:val="28"/>
          <w:szCs w:val="28"/>
          <w:lang w:val="zh-CN"/>
        </w:rPr>
        <w:t>奖惩情况</w:t>
      </w:r>
    </w:p>
    <w:p w:rsidR="00A036F8" w:rsidRPr="006218F1" w:rsidRDefault="002F784A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（一）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 xml:space="preserve"> 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考核结果作为评选团委学生会“优秀学生干部”、“优秀学生会干部”的主要依据。</w:t>
      </w:r>
    </w:p>
    <w:p w:rsidR="00A036F8" w:rsidRPr="006218F1" w:rsidRDefault="002F784A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（二）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 xml:space="preserve"> 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对分院团委学生会工作有突出贡献者，在评选“优秀学生会干部”时可以予以优先考虑。</w:t>
      </w:r>
    </w:p>
    <w:p w:rsidR="00A036F8" w:rsidRPr="006218F1" w:rsidRDefault="002F784A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（三）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 xml:space="preserve"> 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一学期内受院级通报批评两次以上（包括两次）者，取消评选资格，严重者由考核小组提请，报分院团委、学生科商定，予以解聘。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 xml:space="preserve">      </w:t>
      </w:r>
    </w:p>
    <w:p w:rsidR="00A036F8" w:rsidRPr="006218F1" w:rsidRDefault="002F784A" w:rsidP="006218F1">
      <w:pPr>
        <w:autoSpaceDE w:val="0"/>
        <w:autoSpaceDN w:val="0"/>
        <w:adjustRightInd w:val="0"/>
        <w:spacing w:line="500" w:lineRule="exact"/>
        <w:ind w:firstLineChars="200" w:firstLine="544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（四）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 xml:space="preserve"> 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一学期内受校级通报批评一次或有两门以上（包括两门）</w:t>
      </w:r>
      <w:r w:rsidR="00A036F8"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lastRenderedPageBreak/>
        <w:t>功课不及格者，由考核小组提请，报分院团委、学生科商定，予以解聘。</w:t>
      </w:r>
      <w:r w:rsidR="00A036F8"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 xml:space="preserve">      </w:t>
      </w:r>
    </w:p>
    <w:p w:rsidR="00A036F8" w:rsidRPr="006218F1" w:rsidRDefault="00A036F8" w:rsidP="006218F1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" w:eastAsia="仿宋" w:hAnsi="仿宋" w:cs="宋体"/>
          <w:spacing w:val="-4"/>
          <w:sz w:val="28"/>
          <w:szCs w:val="28"/>
          <w:lang w:val="zh-CN"/>
        </w:rPr>
      </w:pPr>
      <w:r w:rsidRPr="006218F1">
        <w:rPr>
          <w:rFonts w:ascii="仿宋" w:eastAsia="仿宋" w:hAnsi="仿宋" w:cs="黑体" w:hint="eastAsia"/>
          <w:sz w:val="28"/>
          <w:szCs w:val="28"/>
          <w:lang w:val="zh-CN"/>
        </w:rPr>
        <w:t>第五条</w:t>
      </w:r>
      <w:r w:rsidRPr="006218F1">
        <w:rPr>
          <w:rFonts w:ascii="仿宋" w:eastAsia="仿宋" w:hAnsi="仿宋" w:cs="宋体"/>
          <w:spacing w:val="-4"/>
          <w:sz w:val="28"/>
          <w:szCs w:val="28"/>
          <w:lang w:val="zh-CN"/>
        </w:rPr>
        <w:t xml:space="preserve"> 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本</w:t>
      </w:r>
      <w:r w:rsidRPr="006218F1">
        <w:rPr>
          <w:rFonts w:ascii="仿宋" w:eastAsia="仿宋" w:hAnsi="仿宋" w:cs="宋体" w:hint="eastAsia"/>
          <w:spacing w:val="-4"/>
          <w:sz w:val="28"/>
          <w:szCs w:val="28"/>
        </w:rPr>
        <w:t>条例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解释权归中国青瓷学院团委，</w:t>
      </w:r>
      <w:r w:rsidRPr="006218F1">
        <w:rPr>
          <w:rFonts w:ascii="仿宋" w:eastAsia="仿宋" w:hAnsi="仿宋" w:hint="eastAsia"/>
          <w:kern w:val="0"/>
          <w:sz w:val="28"/>
          <w:szCs w:val="28"/>
        </w:rPr>
        <w:t>自</w:t>
      </w:r>
      <w:r w:rsidRPr="006218F1">
        <w:rPr>
          <w:rFonts w:ascii="仿宋" w:eastAsia="仿宋" w:hAnsi="仿宋"/>
          <w:kern w:val="0"/>
          <w:sz w:val="28"/>
          <w:szCs w:val="28"/>
        </w:rPr>
        <w:t>201</w:t>
      </w:r>
      <w:r w:rsidR="00303A59" w:rsidRPr="006218F1">
        <w:rPr>
          <w:rFonts w:ascii="仿宋" w:eastAsia="仿宋" w:hAnsi="仿宋" w:hint="eastAsia"/>
          <w:kern w:val="0"/>
          <w:sz w:val="28"/>
          <w:szCs w:val="28"/>
        </w:rPr>
        <w:t>8</w:t>
      </w:r>
      <w:r w:rsidRPr="006218F1">
        <w:rPr>
          <w:rFonts w:ascii="仿宋" w:eastAsia="仿宋" w:hAnsi="仿宋" w:hint="eastAsia"/>
          <w:kern w:val="0"/>
          <w:sz w:val="28"/>
          <w:szCs w:val="28"/>
        </w:rPr>
        <w:t>年</w:t>
      </w:r>
      <w:r w:rsidR="00303A59" w:rsidRPr="006218F1">
        <w:rPr>
          <w:rFonts w:ascii="仿宋" w:eastAsia="仿宋" w:hAnsi="仿宋" w:hint="eastAsia"/>
          <w:kern w:val="0"/>
          <w:sz w:val="28"/>
          <w:szCs w:val="28"/>
        </w:rPr>
        <w:t>1</w:t>
      </w:r>
      <w:r w:rsidRPr="006218F1">
        <w:rPr>
          <w:rFonts w:ascii="仿宋" w:eastAsia="仿宋" w:hAnsi="仿宋" w:hint="eastAsia"/>
          <w:kern w:val="0"/>
          <w:sz w:val="28"/>
          <w:szCs w:val="28"/>
        </w:rPr>
        <w:t>月起实施。</w:t>
      </w:r>
    </w:p>
    <w:p w:rsidR="005E7F62" w:rsidRDefault="005E7F62">
      <w:pPr>
        <w:rPr>
          <w:rFonts w:hint="eastAsia"/>
        </w:rPr>
      </w:pPr>
    </w:p>
    <w:p w:rsidR="006218F1" w:rsidRDefault="006218F1">
      <w:pPr>
        <w:rPr>
          <w:rFonts w:hint="eastAsia"/>
        </w:rPr>
      </w:pPr>
    </w:p>
    <w:p w:rsidR="006218F1" w:rsidRDefault="006218F1">
      <w:pPr>
        <w:rPr>
          <w:rFonts w:hint="eastAsia"/>
        </w:rPr>
      </w:pPr>
    </w:p>
    <w:p w:rsidR="006218F1" w:rsidRPr="006218F1" w:rsidRDefault="006218F1">
      <w:pPr>
        <w:rPr>
          <w:rFonts w:ascii="仿宋" w:eastAsia="仿宋" w:hAnsi="仿宋" w:cs="宋体" w:hint="eastAsia"/>
          <w:spacing w:val="-4"/>
          <w:sz w:val="28"/>
          <w:szCs w:val="28"/>
          <w:lang w:val="zh-CN"/>
        </w:rPr>
      </w:pPr>
      <w:r>
        <w:rPr>
          <w:rFonts w:hint="eastAsia"/>
        </w:rPr>
        <w:t xml:space="preserve">                                           </w:t>
      </w:r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 xml:space="preserve">  中国青瓷学院团委</w:t>
      </w:r>
    </w:p>
    <w:p w:rsidR="006218F1" w:rsidRPr="006218F1" w:rsidRDefault="006218F1" w:rsidP="006218F1">
      <w:pPr>
        <w:ind w:firstLineChars="1750" w:firstLine="4760"/>
        <w:rPr>
          <w:rFonts w:ascii="仿宋" w:eastAsia="仿宋" w:hAnsi="仿宋" w:cs="宋体"/>
          <w:spacing w:val="-4"/>
          <w:sz w:val="28"/>
          <w:szCs w:val="28"/>
          <w:lang w:val="zh-CN"/>
        </w:rPr>
      </w:pPr>
      <w:bookmarkStart w:id="0" w:name="_GoBack"/>
      <w:bookmarkEnd w:id="0"/>
      <w:r w:rsidRPr="006218F1">
        <w:rPr>
          <w:rFonts w:ascii="仿宋" w:eastAsia="仿宋" w:hAnsi="仿宋" w:cs="宋体" w:hint="eastAsia"/>
          <w:spacing w:val="-4"/>
          <w:sz w:val="28"/>
          <w:szCs w:val="28"/>
          <w:lang w:val="zh-CN"/>
        </w:rPr>
        <w:t>2017年12月27日</w:t>
      </w:r>
    </w:p>
    <w:sectPr w:rsidR="006218F1" w:rsidRPr="0062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D4" w:rsidRDefault="002E26D4" w:rsidP="00A036F8">
      <w:r>
        <w:separator/>
      </w:r>
    </w:p>
  </w:endnote>
  <w:endnote w:type="continuationSeparator" w:id="0">
    <w:p w:rsidR="002E26D4" w:rsidRDefault="002E26D4" w:rsidP="00A0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D4" w:rsidRDefault="002E26D4" w:rsidP="00A036F8">
      <w:r>
        <w:separator/>
      </w:r>
    </w:p>
  </w:footnote>
  <w:footnote w:type="continuationSeparator" w:id="0">
    <w:p w:rsidR="002E26D4" w:rsidRDefault="002E26D4" w:rsidP="00A0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A9"/>
    <w:rsid w:val="00120EA9"/>
    <w:rsid w:val="001A6E5C"/>
    <w:rsid w:val="002E26D4"/>
    <w:rsid w:val="002F784A"/>
    <w:rsid w:val="00303A59"/>
    <w:rsid w:val="005A5051"/>
    <w:rsid w:val="005E7F62"/>
    <w:rsid w:val="006218F1"/>
    <w:rsid w:val="0066597C"/>
    <w:rsid w:val="00856CC7"/>
    <w:rsid w:val="00954AEC"/>
    <w:rsid w:val="00973DBE"/>
    <w:rsid w:val="00A036F8"/>
    <w:rsid w:val="00BE7329"/>
    <w:rsid w:val="00C36D45"/>
    <w:rsid w:val="00CC307E"/>
    <w:rsid w:val="00E70E41"/>
    <w:rsid w:val="00F84ACC"/>
    <w:rsid w:val="00FC38A3"/>
    <w:rsid w:val="00FC5707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F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A036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6F8"/>
    <w:rPr>
      <w:sz w:val="18"/>
      <w:szCs w:val="18"/>
    </w:rPr>
  </w:style>
  <w:style w:type="character" w:customStyle="1" w:styleId="1Char">
    <w:name w:val="标题 1 Char"/>
    <w:basedOn w:val="a0"/>
    <w:link w:val="1"/>
    <w:rsid w:val="00A036F8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FE5A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5A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F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A036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6F8"/>
    <w:rPr>
      <w:sz w:val="18"/>
      <w:szCs w:val="18"/>
    </w:rPr>
  </w:style>
  <w:style w:type="character" w:customStyle="1" w:styleId="1Char">
    <w:name w:val="标题 1 Char"/>
    <w:basedOn w:val="a0"/>
    <w:link w:val="1"/>
    <w:rsid w:val="00A036F8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FE5A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5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C26E-CC41-431B-955A-5065B03F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shihu</dc:creator>
  <cp:keywords/>
  <dc:description/>
  <cp:lastModifiedBy>ASUS</cp:lastModifiedBy>
  <cp:revision>11</cp:revision>
  <cp:lastPrinted>2018-01-16T01:35:00Z</cp:lastPrinted>
  <dcterms:created xsi:type="dcterms:W3CDTF">2018-01-15T02:43:00Z</dcterms:created>
  <dcterms:modified xsi:type="dcterms:W3CDTF">2019-01-04T06:19:00Z</dcterms:modified>
</cp:coreProperties>
</file>