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</w:pP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</w:t>
      </w:r>
      <w:r>
        <w:rPr>
          <w:rFonts w:ascii="宋体" w:hAnsi="宋体" w:cs="宋体"/>
          <w:color w:val="000000"/>
          <w:kern w:val="0"/>
          <w:sz w:val="24"/>
          <w:shd w:val="solid" w:color="FFFFFF" w:fill="auto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：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46"/>
          <w:kern w:val="10"/>
          <w:sz w:val="36"/>
          <w:szCs w:val="36"/>
        </w:rPr>
        <w:t>丽水学院学风建设优良团队申报表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41"/>
        <w:gridCol w:w="1080"/>
        <w:gridCol w:w="1980"/>
        <w:gridCol w:w="126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二级学院</w:t>
            </w:r>
          </w:p>
        </w:tc>
        <w:tc>
          <w:tcPr>
            <w:tcW w:w="23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 数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迹</w:t>
            </w:r>
          </w:p>
        </w:tc>
        <w:tc>
          <w:tcPr>
            <w:tcW w:w="815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(说明：包括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团队形象，团</w:t>
            </w:r>
            <w:bookmarkStart w:id="0" w:name="_GoBack"/>
            <w:bookmarkEnd w:id="0"/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队建设、团队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成员学业、思想、品行、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所获荣誉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等情况)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荣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誉</w:t>
            </w:r>
          </w:p>
        </w:tc>
        <w:tc>
          <w:tcPr>
            <w:tcW w:w="815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150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right="480"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150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注：此表一式二份，学生处、二级学院学生科各一份。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CA"/>
    <w:rsid w:val="003D61AF"/>
    <w:rsid w:val="008411F7"/>
    <w:rsid w:val="009F0ACA"/>
    <w:rsid w:val="00C201D4"/>
    <w:rsid w:val="00D8641E"/>
    <w:rsid w:val="21926240"/>
    <w:rsid w:val="43BF3B23"/>
    <w:rsid w:val="71483E26"/>
    <w:rsid w:val="790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2015-11-10T03:18:00Z</dcterms:created>
  <dc:creator>admin</dc:creator>
  <cp:lastModifiedBy>王园园</cp:lastModifiedBy>
  <dcterms:modified xsi:type="dcterms:W3CDTF">2022-03-14T07:25:18Z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